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F37E22" w:rsidRPr="00062722" w:rsidTr="00F37E22">
        <w:tc>
          <w:tcPr>
            <w:tcW w:w="9288" w:type="dxa"/>
          </w:tcPr>
          <w:p w:rsidR="00F37E22" w:rsidRPr="00062722" w:rsidRDefault="00F37E22" w:rsidP="009C32C6">
            <w:pPr>
              <w:rPr>
                <w:bCs/>
                <w:sz w:val="22"/>
                <w:szCs w:val="22"/>
                <w:lang w:val="ru-RU"/>
              </w:rPr>
            </w:pPr>
            <w:r w:rsidRPr="00062722">
              <w:rPr>
                <w:b/>
                <w:bCs/>
                <w:sz w:val="22"/>
                <w:szCs w:val="22"/>
                <w:lang w:val="sr-Cyrl-CS"/>
              </w:rPr>
              <w:t>Табела 5.</w:t>
            </w:r>
            <w:r w:rsidRPr="00062722">
              <w:rPr>
                <w:b/>
                <w:bCs/>
                <w:sz w:val="22"/>
                <w:szCs w:val="22"/>
              </w:rPr>
              <w:t>2</w:t>
            </w:r>
            <w:r w:rsidRPr="00062722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062722">
              <w:rPr>
                <w:bCs/>
                <w:sz w:val="22"/>
                <w:szCs w:val="22"/>
                <w:lang w:val="sr-Cyrl-CS"/>
              </w:rPr>
              <w:t>Спецификација</w:t>
            </w:r>
            <w:r w:rsidRPr="00062722">
              <w:rPr>
                <w:bCs/>
                <w:sz w:val="22"/>
                <w:szCs w:val="22"/>
              </w:rPr>
              <w:t xml:space="preserve"> </w:t>
            </w:r>
            <w:r w:rsidRPr="00062722">
              <w:rPr>
                <w:bCs/>
                <w:sz w:val="22"/>
                <w:szCs w:val="22"/>
                <w:lang w:val="sr-Cyrl-CS"/>
              </w:rPr>
              <w:t xml:space="preserve">предмета </w:t>
            </w:r>
          </w:p>
        </w:tc>
      </w:tr>
      <w:tr w:rsidR="00F37E22" w:rsidRPr="00062722" w:rsidTr="00F37E22">
        <w:trPr>
          <w:trHeight w:val="1833"/>
        </w:trPr>
        <w:tc>
          <w:tcPr>
            <w:tcW w:w="9288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68"/>
              <w:gridCol w:w="991"/>
              <w:gridCol w:w="750"/>
              <w:gridCol w:w="1635"/>
              <w:gridCol w:w="75"/>
              <w:gridCol w:w="2665"/>
              <w:gridCol w:w="303"/>
              <w:gridCol w:w="1175"/>
            </w:tblGrid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bCs/>
                      <w:sz w:val="22"/>
                      <w:szCs w:val="22"/>
                      <w:lang w:val="sr-Latn-RS"/>
                    </w:rPr>
                  </w:pPr>
                  <w:r w:rsidRPr="00062722">
                    <w:rPr>
                      <w:bCs/>
                      <w:sz w:val="22"/>
                      <w:szCs w:val="22"/>
                      <w:lang w:val="sr-Cyrl-CS"/>
                    </w:rPr>
                    <w:t>Студијски програм</w:t>
                  </w:r>
                  <w:r w:rsidRPr="00062722">
                    <w:rPr>
                      <w:bCs/>
                      <w:sz w:val="22"/>
                      <w:szCs w:val="22"/>
                      <w:lang w:val="ru-RU"/>
                    </w:rPr>
                    <w:t>/студијски програми</w:t>
                  </w:r>
                  <w:r w:rsidRPr="00062722">
                    <w:rPr>
                      <w:b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062722">
                    <w:rPr>
                      <w:bCs/>
                      <w:sz w:val="22"/>
                      <w:szCs w:val="22"/>
                    </w:rPr>
                    <w:t xml:space="preserve">: </w:t>
                  </w:r>
                  <w:r w:rsidRPr="00062722">
                    <w:rPr>
                      <w:bCs/>
                      <w:sz w:val="22"/>
                      <w:szCs w:val="22"/>
                      <w:lang w:val="sr-Cyrl-RS"/>
                    </w:rPr>
                    <w:t>Квантитативне финансије (</w:t>
                  </w:r>
                  <w:r w:rsidRPr="00062722">
                    <w:rPr>
                      <w:bCs/>
                      <w:sz w:val="22"/>
                      <w:szCs w:val="22"/>
                      <w:lang w:val="sr-Latn-RS"/>
                    </w:rPr>
                    <w:t>IMQF)</w:t>
                  </w: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062722">
                    <w:rPr>
                      <w:sz w:val="22"/>
                      <w:szCs w:val="22"/>
                      <w:lang w:val="sr-Cyrl-CS"/>
                    </w:rPr>
                    <w:t xml:space="preserve">Врста </w:t>
                  </w:r>
                  <w:r w:rsidRPr="00062722">
                    <w:rPr>
                      <w:sz w:val="22"/>
                      <w:szCs w:val="22"/>
                      <w:lang w:val="ru-RU"/>
                    </w:rPr>
                    <w:t>и ниво студија:</w:t>
                  </w:r>
                  <w:r w:rsidRPr="00062722">
                    <w:rPr>
                      <w:sz w:val="22"/>
                      <w:szCs w:val="22"/>
                      <w:lang w:val="sr-Latn-RS"/>
                    </w:rPr>
                    <w:t xml:space="preserve"> </w:t>
                  </w:r>
                  <w:r w:rsidRPr="00062722">
                    <w:rPr>
                      <w:sz w:val="22"/>
                      <w:szCs w:val="22"/>
                      <w:lang w:val="sr-Cyrl-RS"/>
                    </w:rPr>
                    <w:t>мастер академске студије</w:t>
                  </w: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sz w:val="22"/>
                      <w:szCs w:val="22"/>
                    </w:rPr>
                  </w:pPr>
                  <w:r w:rsidRPr="00062722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Назив предмета: </w:t>
                  </w:r>
                  <w:r w:rsidR="00E7176F"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Модели међународних финансија</w:t>
                  </w: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bCs/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Наставник</w:t>
                  </w:r>
                  <w:r w:rsidRPr="00062722">
                    <w:rPr>
                      <w:b/>
                      <w:bCs/>
                      <w:sz w:val="22"/>
                      <w:szCs w:val="22"/>
                      <w:lang w:val="ru-RU"/>
                    </w:rPr>
                    <w:t xml:space="preserve"> (</w:t>
                  </w:r>
                  <w:r w:rsidRPr="00062722">
                    <w:rPr>
                      <w:sz w:val="22"/>
                      <w:szCs w:val="22"/>
                      <w:lang w:val="sr-Cyrl-CS"/>
                    </w:rPr>
                    <w:t>Име, средње слово, презиме</w:t>
                  </w:r>
                  <w:r w:rsidRPr="00062722">
                    <w:rPr>
                      <w:sz w:val="22"/>
                      <w:szCs w:val="22"/>
                      <w:lang w:val="ru-RU"/>
                    </w:rPr>
                    <w:t>)</w:t>
                  </w:r>
                  <w:r w:rsidRPr="00062722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: </w:t>
                  </w:r>
                  <w:r w:rsidR="00E7176F"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Петровић Д. Павле</w:t>
                  </w: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sz w:val="22"/>
                      <w:szCs w:val="22"/>
                    </w:rPr>
                  </w:pPr>
                  <w:r w:rsidRPr="00062722">
                    <w:rPr>
                      <w:bCs/>
                      <w:sz w:val="22"/>
                      <w:szCs w:val="22"/>
                      <w:lang w:val="sr-Cyrl-CS"/>
                    </w:rPr>
                    <w:t>Статус предмета: О</w:t>
                  </w: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062722">
                    <w:rPr>
                      <w:bCs/>
                      <w:sz w:val="22"/>
                      <w:szCs w:val="22"/>
                      <w:lang w:val="sr-Cyrl-CS"/>
                    </w:rPr>
                    <w:t>Број ЕСПБ</w:t>
                  </w:r>
                  <w:r w:rsidRPr="00062722">
                    <w:rPr>
                      <w:bCs/>
                      <w:sz w:val="22"/>
                      <w:szCs w:val="22"/>
                    </w:rPr>
                    <w:t>:</w:t>
                  </w:r>
                  <w:r w:rsidRPr="00062722">
                    <w:rPr>
                      <w:bCs/>
                      <w:sz w:val="22"/>
                      <w:szCs w:val="22"/>
                      <w:lang w:val="sr-Cyrl-RS"/>
                    </w:rPr>
                    <w:t xml:space="preserve"> 5</w:t>
                  </w: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062722">
                    <w:rPr>
                      <w:bCs/>
                      <w:sz w:val="22"/>
                      <w:szCs w:val="22"/>
                      <w:lang w:val="sr-Cyrl-CS"/>
                    </w:rPr>
                    <w:t>Услов</w:t>
                  </w:r>
                  <w:r w:rsidRPr="00062722">
                    <w:rPr>
                      <w:bCs/>
                      <w:sz w:val="22"/>
                      <w:szCs w:val="22"/>
                    </w:rPr>
                    <w:t>:</w:t>
                  </w:r>
                  <w:r w:rsidRPr="00062722">
                    <w:rPr>
                      <w:bCs/>
                      <w:sz w:val="22"/>
                      <w:szCs w:val="22"/>
                      <w:lang w:val="sr-Cyrl-RS"/>
                    </w:rPr>
                    <w:t xml:space="preserve"> Нема</w:t>
                  </w: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Циљ предмета </w:t>
                  </w:r>
                </w:p>
                <w:p w:rsidR="00F37E22" w:rsidRPr="00062722" w:rsidRDefault="00EA0ECE" w:rsidP="00EF50EA">
                  <w:pPr>
                    <w:jc w:val="both"/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Циљ је да полазници стекну разумевање основа м</w:t>
                  </w:r>
                  <w:r w:rsidR="00EF50EA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акроекономске теорије </w:t>
                  </w:r>
                  <w:r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мале отворене економије.</w:t>
                  </w:r>
                </w:p>
                <w:p w:rsidR="00F37E22" w:rsidRPr="00062722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Исход предмета </w:t>
                  </w:r>
                </w:p>
                <w:p w:rsidR="00F37E22" w:rsidRPr="00062722" w:rsidRDefault="00EF50EA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Полазници усвајају знања </w:t>
                  </w:r>
                  <w:r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везана за </w:t>
                  </w:r>
                  <w:r>
                    <w:rPr>
                      <w:rFonts w:eastAsia="ArialMT"/>
                      <w:sz w:val="22"/>
                      <w:szCs w:val="22"/>
                      <w:lang w:val="sr-Latn-RS"/>
                    </w:rPr>
                    <w:t>формирањ</w:t>
                  </w:r>
                  <w:r>
                    <w:rPr>
                      <w:rFonts w:eastAsia="ArialMT"/>
                      <w:sz w:val="22"/>
                      <w:szCs w:val="22"/>
                      <w:lang w:val="sr-Cyrl-RS"/>
                    </w:rPr>
                    <w:t>е</w:t>
                  </w:r>
                  <w:r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и динамику </w:t>
                  </w:r>
                  <w:r>
                    <w:rPr>
                      <w:rFonts w:eastAsia="ArialMT"/>
                      <w:sz w:val="22"/>
                      <w:szCs w:val="22"/>
                      <w:lang w:val="sr-Latn-RS"/>
                    </w:rPr>
                    <w:t>девизног курса, платн</w:t>
                  </w:r>
                  <w:r>
                    <w:rPr>
                      <w:rFonts w:eastAsia="ArialMT"/>
                      <w:sz w:val="22"/>
                      <w:szCs w:val="22"/>
                      <w:lang w:val="sr-Cyrl-RS"/>
                    </w:rPr>
                    <w:t>ог</w:t>
                  </w:r>
                  <w:r w:rsidR="00EA0ECE"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биланс</w:t>
                  </w:r>
                  <w:r>
                    <w:rPr>
                      <w:rFonts w:eastAsia="ArialMT"/>
                      <w:sz w:val="22"/>
                      <w:szCs w:val="22"/>
                      <w:lang w:val="sr-Cyrl-RS"/>
                    </w:rPr>
                    <w:t>а</w:t>
                  </w:r>
                  <w:r>
                    <w:rPr>
                      <w:rFonts w:eastAsia="ArialMT"/>
                      <w:sz w:val="22"/>
                      <w:szCs w:val="22"/>
                      <w:lang w:val="sr-Latn-RS"/>
                    </w:rPr>
                    <w:t>, инфлациј</w:t>
                  </w:r>
                  <w:r>
                    <w:rPr>
                      <w:rFonts w:eastAsia="ArialMT"/>
                      <w:sz w:val="22"/>
                      <w:szCs w:val="22"/>
                      <w:lang w:val="sr-Cyrl-RS"/>
                    </w:rPr>
                    <w:t>е</w:t>
                  </w:r>
                  <w:r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и каматн</w:t>
                  </w:r>
                  <w:r>
                    <w:rPr>
                      <w:rFonts w:eastAsia="ArialMT"/>
                      <w:sz w:val="22"/>
                      <w:szCs w:val="22"/>
                      <w:lang w:val="sr-Cyrl-RS"/>
                    </w:rPr>
                    <w:t>их</w:t>
                  </w:r>
                  <w:r w:rsidR="00EA0ECE"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стопа.</w:t>
                  </w: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062722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Садржај предмета</w:t>
                  </w:r>
                </w:p>
                <w:p w:rsidR="00F37E22" w:rsidRPr="00062722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Теоријска настава</w:t>
                  </w:r>
                </w:p>
                <w:p w:rsidR="00F37E22" w:rsidRPr="00062722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  <w:p w:rsidR="00F37E22" w:rsidRPr="00062722" w:rsidRDefault="00EA0ECE" w:rsidP="00EF50EA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Тражња и понуда за девизама и еластицитети уво</w:t>
                  </w:r>
                  <w:r w:rsidR="00935BE7">
                    <w:rPr>
                      <w:rFonts w:eastAsia="ArialMT"/>
                      <w:sz w:val="22"/>
                      <w:szCs w:val="22"/>
                      <w:lang w:val="sr-Latn-RS"/>
                    </w:rPr>
                    <w:t>за и извоза – Marshall-Lerner-</w:t>
                  </w:r>
                  <w:r w:rsidR="00935BE7">
                    <w:rPr>
                      <w:rFonts w:eastAsia="ArialMT"/>
                      <w:sz w:val="22"/>
                      <w:szCs w:val="22"/>
                      <w:lang w:val="sr-Cyrl-RS"/>
                    </w:rPr>
                    <w:t>ов</w:t>
                  </w:r>
                  <w:r w:rsidR="00935BE7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услов. Keynesian-</w:t>
                  </w:r>
                  <w:r w:rsidR="00935BE7">
                    <w:rPr>
                      <w:rFonts w:eastAsia="ArialMT"/>
                      <w:sz w:val="22"/>
                      <w:szCs w:val="22"/>
                      <w:lang w:val="sr-Cyrl-RS"/>
                    </w:rPr>
                    <w:t>ски</w:t>
                  </w:r>
                  <w:r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модел мале отворене привреде. Потрошња</w:t>
                  </w:r>
                  <w:r w:rsidR="00316E1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и девизни курс у Keynesian-</w:t>
                  </w:r>
                  <w:r w:rsidR="00316E1C">
                    <w:rPr>
                      <w:rFonts w:eastAsia="ArialMT"/>
                      <w:sz w:val="22"/>
                      <w:szCs w:val="22"/>
                      <w:lang w:val="sr-Cyrl-RS"/>
                    </w:rPr>
                    <w:t>ском</w:t>
                  </w:r>
                  <w:r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моделу. Mundell-Fl</w:t>
                  </w:r>
                  <w:r w:rsidR="00316E1C">
                    <w:rPr>
                      <w:rFonts w:eastAsia="ArialMT"/>
                      <w:sz w:val="22"/>
                      <w:szCs w:val="22"/>
                      <w:lang w:val="sr-Latn-RS"/>
                    </w:rPr>
                    <w:t>eming-</w:t>
                  </w:r>
                  <w:r w:rsidR="00316E1C">
                    <w:rPr>
                      <w:rFonts w:eastAsia="ArialMT"/>
                      <w:sz w:val="22"/>
                      <w:szCs w:val="22"/>
                      <w:lang w:val="sr-Cyrl-RS"/>
                    </w:rPr>
                    <w:t>ов</w:t>
                  </w:r>
                  <w:r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модел са делимичном и потпуном</w:t>
                  </w:r>
                  <w:r w:rsidR="00EF50E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међународном мобилношћу капитала. Паритет куповне снаге и монетаристички модел биланса плаћања. Модел мале отворене привреде са неразмењивим добрима. Покривен</w:t>
                  </w:r>
                  <w:r w:rsidR="0048261E">
                    <w:rPr>
                      <w:rFonts w:eastAsia="ArialMT"/>
                      <w:sz w:val="22"/>
                      <w:szCs w:val="22"/>
                      <w:lang w:val="sr-Cyrl-RS"/>
                    </w:rPr>
                    <w:t>и</w:t>
                  </w:r>
                  <w:r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, непокривен</w:t>
                  </w:r>
                  <w:r w:rsidR="0048261E">
                    <w:rPr>
                      <w:rFonts w:eastAsia="ArialMT"/>
                      <w:sz w:val="22"/>
                      <w:szCs w:val="22"/>
                      <w:lang w:val="sr-Cyrl-RS"/>
                    </w:rPr>
                    <w:t>и</w:t>
                  </w:r>
                  <w:r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и реални паритет каматних стопа. Монетаристички модел модел девизног курса. Dornbusch-ов модел девизног курса. Агрегатна понуда и инфлација.</w:t>
                  </w:r>
                </w:p>
                <w:p w:rsidR="00EA0ECE" w:rsidRPr="00062722" w:rsidRDefault="00EA0ECE" w:rsidP="00EA0ECE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</w:p>
                <w:p w:rsidR="00F37E22" w:rsidRPr="00062722" w:rsidRDefault="00F37E22" w:rsidP="009C32C6">
                  <w:pPr>
                    <w:rPr>
                      <w:bCs/>
                      <w:i/>
                      <w:sz w:val="22"/>
                      <w:szCs w:val="22"/>
                      <w:lang w:val="ru-RU"/>
                    </w:rPr>
                  </w:pPr>
                  <w:r w:rsidRPr="00062722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Практична настава</w:t>
                  </w:r>
                  <w:r w:rsidRPr="00062722">
                    <w:rPr>
                      <w:i/>
                      <w:iCs/>
                      <w:sz w:val="22"/>
                      <w:szCs w:val="22"/>
                      <w:lang w:val="ru-RU"/>
                    </w:rPr>
                    <w:t>:</w:t>
                  </w:r>
                  <w:r w:rsidRPr="00062722">
                    <w:rPr>
                      <w:bCs/>
                      <w:i/>
                      <w:sz w:val="22"/>
                      <w:szCs w:val="22"/>
                      <w:lang w:val="ru-RU"/>
                    </w:rPr>
                    <w:t>Вежбе, Други облици наставе, Студијски истраживачки рад</w:t>
                  </w:r>
                </w:p>
                <w:p w:rsidR="00F37E22" w:rsidRPr="00062722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  <w:p w:rsidR="00F37E22" w:rsidRPr="00062722" w:rsidRDefault="00EA0ECE" w:rsidP="009C32C6">
                  <w:pPr>
                    <w:rPr>
                      <w:iCs/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iCs/>
                      <w:sz w:val="22"/>
                      <w:szCs w:val="22"/>
                      <w:lang w:val="sr-Cyrl-RS"/>
                    </w:rPr>
                    <w:t>Рачунске вежбе</w:t>
                  </w:r>
                </w:p>
                <w:p w:rsidR="00F37E22" w:rsidRPr="00062722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  <w:p w:rsidR="00F37E22" w:rsidRPr="00062722" w:rsidRDefault="00F37E22" w:rsidP="009C32C6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062722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Литература </w:t>
                  </w:r>
                </w:p>
                <w:p w:rsidR="00F37E22" w:rsidRPr="00062722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F37E22" w:rsidRPr="00062722" w:rsidRDefault="00F37E22" w:rsidP="006217C6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062722">
                    <w:rPr>
                      <w:bCs/>
                      <w:sz w:val="22"/>
                      <w:szCs w:val="22"/>
                    </w:rPr>
                    <w:t xml:space="preserve">1. </w:t>
                  </w:r>
                  <w:r w:rsidR="006217C6"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R.E. Caves, J.A. Frankel</w:t>
                  </w:r>
                  <w:r w:rsidR="006217C6" w:rsidRPr="00062722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="006217C6"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R.W. Jones</w:t>
                  </w:r>
                  <w:r w:rsidRPr="00062722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="006217C6"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World Trade and Payments</w:t>
                  </w:r>
                  <w:r w:rsidR="006217C6" w:rsidRPr="00062722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="006217C6"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Addis</w:t>
                  </w:r>
                  <w:r w:rsidR="005129E6"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on Wesley</w:t>
                  </w:r>
                  <w:r w:rsidRPr="00062722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="006217C6" w:rsidRPr="00062722">
                    <w:rPr>
                      <w:bCs/>
                      <w:sz w:val="22"/>
                      <w:szCs w:val="22"/>
                      <w:lang w:val="sr-Cyrl-RS"/>
                    </w:rPr>
                    <w:t>2007</w:t>
                  </w:r>
                </w:p>
                <w:p w:rsidR="00F37E22" w:rsidRPr="00062722" w:rsidRDefault="00F37E22" w:rsidP="009C32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37E22" w:rsidRPr="00062722" w:rsidTr="00062722">
              <w:tc>
                <w:tcPr>
                  <w:tcW w:w="7584" w:type="dxa"/>
                  <w:gridSpan w:val="6"/>
                </w:tcPr>
                <w:p w:rsidR="00F37E22" w:rsidRPr="00062722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062722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Број часова </w:t>
                  </w:r>
                  <w:r w:rsidRPr="00062722">
                    <w:rPr>
                      <w:b/>
                      <w:sz w:val="22"/>
                      <w:szCs w:val="22"/>
                      <w:lang w:val="sr-Cyrl-CS"/>
                    </w:rPr>
                    <w:t xml:space="preserve"> активне наставе</w:t>
                  </w:r>
                </w:p>
              </w:tc>
              <w:tc>
                <w:tcPr>
                  <w:tcW w:w="1478" w:type="dxa"/>
                  <w:gridSpan w:val="2"/>
                  <w:vMerge w:val="restart"/>
                </w:tcPr>
                <w:p w:rsidR="00F37E22" w:rsidRPr="00062722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062722">
                    <w:rPr>
                      <w:sz w:val="22"/>
                      <w:szCs w:val="22"/>
                    </w:rPr>
                    <w:t>Остали</w:t>
                  </w:r>
                  <w:proofErr w:type="spellEnd"/>
                  <w:r w:rsidRPr="00062722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62722">
                    <w:rPr>
                      <w:sz w:val="22"/>
                      <w:szCs w:val="22"/>
                    </w:rPr>
                    <w:t>часови</w:t>
                  </w:r>
                  <w:proofErr w:type="spellEnd"/>
                </w:p>
                <w:p w:rsidR="00F37E22" w:rsidRPr="00062722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062722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F37E22" w:rsidRPr="00062722" w:rsidTr="00062722">
              <w:tc>
                <w:tcPr>
                  <w:tcW w:w="1468" w:type="dxa"/>
                </w:tcPr>
                <w:p w:rsidR="00F37E22" w:rsidRPr="00062722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062722">
                    <w:rPr>
                      <w:bCs/>
                      <w:sz w:val="22"/>
                      <w:szCs w:val="22"/>
                    </w:rPr>
                    <w:t>Предавања</w:t>
                  </w:r>
                  <w:proofErr w:type="spellEnd"/>
                  <w:r w:rsidRPr="00062722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062722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062722">
                    <w:rPr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91" w:type="dxa"/>
                </w:tcPr>
                <w:p w:rsidR="00F37E22" w:rsidRPr="00062722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062722">
                    <w:rPr>
                      <w:bCs/>
                      <w:sz w:val="22"/>
                      <w:szCs w:val="22"/>
                    </w:rPr>
                    <w:t>Вежбе</w:t>
                  </w:r>
                  <w:proofErr w:type="spellEnd"/>
                  <w:r w:rsidRPr="00062722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062722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062722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85" w:type="dxa"/>
                  <w:gridSpan w:val="2"/>
                </w:tcPr>
                <w:p w:rsidR="00F37E22" w:rsidRPr="00062722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062722">
                    <w:rPr>
                      <w:bCs/>
                      <w:sz w:val="22"/>
                      <w:szCs w:val="22"/>
                    </w:rPr>
                    <w:t>Други</w:t>
                  </w:r>
                  <w:proofErr w:type="spellEnd"/>
                  <w:r w:rsidRPr="00062722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62722">
                    <w:rPr>
                      <w:bCs/>
                      <w:sz w:val="22"/>
                      <w:szCs w:val="22"/>
                    </w:rPr>
                    <w:t>облици</w:t>
                  </w:r>
                  <w:proofErr w:type="spellEnd"/>
                  <w:r w:rsidRPr="00062722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62722">
                    <w:rPr>
                      <w:bCs/>
                      <w:sz w:val="22"/>
                      <w:szCs w:val="22"/>
                    </w:rPr>
                    <w:t>наставе</w:t>
                  </w:r>
                  <w:proofErr w:type="spellEnd"/>
                  <w:r w:rsidRPr="00062722">
                    <w:rPr>
                      <w:bCs/>
                      <w:sz w:val="22"/>
                      <w:szCs w:val="22"/>
                    </w:rPr>
                    <w:t>: 0</w:t>
                  </w:r>
                </w:p>
              </w:tc>
              <w:tc>
                <w:tcPr>
                  <w:tcW w:w="2740" w:type="dxa"/>
                  <w:gridSpan w:val="2"/>
                </w:tcPr>
                <w:p w:rsidR="00F37E22" w:rsidRPr="00062722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062722">
                    <w:rPr>
                      <w:bCs/>
                      <w:sz w:val="22"/>
                      <w:szCs w:val="22"/>
                    </w:rPr>
                    <w:t>Студијски</w:t>
                  </w:r>
                  <w:proofErr w:type="spellEnd"/>
                  <w:r w:rsidRPr="00062722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62722">
                    <w:rPr>
                      <w:bCs/>
                      <w:sz w:val="22"/>
                      <w:szCs w:val="22"/>
                    </w:rPr>
                    <w:t>истраживачки</w:t>
                  </w:r>
                  <w:proofErr w:type="spellEnd"/>
                  <w:r w:rsidRPr="00062722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62722">
                    <w:rPr>
                      <w:bCs/>
                      <w:sz w:val="22"/>
                      <w:szCs w:val="22"/>
                    </w:rPr>
                    <w:t>рад</w:t>
                  </w:r>
                  <w:proofErr w:type="spellEnd"/>
                  <w:r w:rsidRPr="00062722">
                    <w:rPr>
                      <w:bCs/>
                      <w:sz w:val="22"/>
                      <w:szCs w:val="22"/>
                    </w:rPr>
                    <w:t>: 2</w:t>
                  </w:r>
                </w:p>
                <w:p w:rsidR="00F37E22" w:rsidRPr="00062722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78" w:type="dxa"/>
                  <w:gridSpan w:val="2"/>
                  <w:vMerge/>
                </w:tcPr>
                <w:p w:rsidR="00F37E22" w:rsidRPr="00062722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Методе извођења наставе</w:t>
                  </w:r>
                </w:p>
                <w:p w:rsidR="00F37E22" w:rsidRPr="00062722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  <w:p w:rsidR="00F37E22" w:rsidRPr="00062722" w:rsidRDefault="00EA0ECE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rFonts w:eastAsia="ArialMT"/>
                      <w:sz w:val="22"/>
                      <w:szCs w:val="22"/>
                      <w:lang w:val="sr-Latn-RS"/>
                    </w:rPr>
                    <w:t>Настава се изводи ex-katedra . Студенти су дужни да ураде колоквијум на половини курса.</w:t>
                  </w:r>
                </w:p>
                <w:p w:rsidR="00F37E22" w:rsidRPr="00062722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062722" w:rsidTr="00062722">
              <w:tc>
                <w:tcPr>
                  <w:tcW w:w="9062" w:type="dxa"/>
                  <w:gridSpan w:val="8"/>
                </w:tcPr>
                <w:p w:rsidR="00F37E22" w:rsidRPr="00062722" w:rsidRDefault="00F37E22" w:rsidP="009C32C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062722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Оцена  знања (максимални број поена 100)</w:t>
                  </w:r>
                </w:p>
              </w:tc>
            </w:tr>
            <w:tr w:rsidR="00F37E22" w:rsidRPr="00062722" w:rsidTr="00062722">
              <w:tc>
                <w:tcPr>
                  <w:tcW w:w="3209" w:type="dxa"/>
                  <w:gridSpan w:val="3"/>
                </w:tcPr>
                <w:p w:rsidR="00F37E22" w:rsidRPr="00062722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b/>
                      <w:iCs/>
                      <w:sz w:val="22"/>
                      <w:szCs w:val="22"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1710" w:type="dxa"/>
                  <w:gridSpan w:val="2"/>
                </w:tcPr>
                <w:p w:rsidR="00F37E22" w:rsidRPr="00062722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062722">
                    <w:rPr>
                      <w:b/>
                      <w:b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F37E22" w:rsidRPr="00062722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062722">
                    <w:rPr>
                      <w:sz w:val="22"/>
                      <w:szCs w:val="22"/>
                    </w:rPr>
                    <w:t>Завршни</w:t>
                  </w:r>
                  <w:proofErr w:type="spellEnd"/>
                  <w:r w:rsidRPr="00062722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62722">
                    <w:rPr>
                      <w:sz w:val="22"/>
                      <w:szCs w:val="22"/>
                    </w:rPr>
                    <w:t>испит</w:t>
                  </w:r>
                  <w:proofErr w:type="spellEnd"/>
                  <w:r w:rsidRPr="0006272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75" w:type="dxa"/>
                  <w:shd w:val="clear" w:color="auto" w:fill="auto"/>
                </w:tcPr>
                <w:p w:rsidR="00F37E22" w:rsidRPr="00062722" w:rsidRDefault="00F37E22" w:rsidP="009C32C6">
                  <w:pPr>
                    <w:rPr>
                      <w:i/>
                      <w:iCs/>
                      <w:sz w:val="22"/>
                      <w:szCs w:val="22"/>
                    </w:rPr>
                  </w:pPr>
                  <w:proofErr w:type="spellStart"/>
                  <w:r w:rsidRPr="00062722">
                    <w:rPr>
                      <w:i/>
                      <w:i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</w:tr>
            <w:tr w:rsidR="00F37E22" w:rsidRPr="00062722" w:rsidTr="00062722">
              <w:tc>
                <w:tcPr>
                  <w:tcW w:w="3209" w:type="dxa"/>
                  <w:gridSpan w:val="3"/>
                </w:tcPr>
                <w:p w:rsidR="00F37E22" w:rsidRPr="00062722" w:rsidRDefault="00EA0ECE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sz w:val="22"/>
                      <w:szCs w:val="22"/>
                      <w:lang w:val="sr-Cyrl-CS"/>
                    </w:rPr>
                    <w:t>Колоквијум на половини курса</w:t>
                  </w:r>
                </w:p>
              </w:tc>
              <w:tc>
                <w:tcPr>
                  <w:tcW w:w="1710" w:type="dxa"/>
                  <w:gridSpan w:val="2"/>
                </w:tcPr>
                <w:p w:rsidR="00F37E22" w:rsidRPr="00062722" w:rsidRDefault="00EA0ECE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062722">
                    <w:rPr>
                      <w:b/>
                      <w:bCs/>
                      <w:sz w:val="22"/>
                      <w:szCs w:val="22"/>
                      <w:lang w:val="sr-Cyrl-RS"/>
                    </w:rPr>
                    <w:t>4</w:t>
                  </w:r>
                  <w:r w:rsidR="00F37E22" w:rsidRPr="00062722">
                    <w:rPr>
                      <w:b/>
                      <w:bCs/>
                      <w:sz w:val="22"/>
                      <w:szCs w:val="22"/>
                    </w:rPr>
                    <w:t>0.00</w:t>
                  </w:r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F37E22" w:rsidRPr="00062722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sz w:val="22"/>
                      <w:szCs w:val="22"/>
                      <w:lang w:val="sr-Cyrl-CS"/>
                    </w:rPr>
                    <w:t>писмени испит</w:t>
                  </w:r>
                </w:p>
              </w:tc>
              <w:tc>
                <w:tcPr>
                  <w:tcW w:w="1175" w:type="dxa"/>
                  <w:shd w:val="clear" w:color="auto" w:fill="auto"/>
                </w:tcPr>
                <w:p w:rsidR="00F37E22" w:rsidRPr="00062722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062722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60.00</w:t>
                  </w:r>
                </w:p>
              </w:tc>
            </w:tr>
          </w:tbl>
          <w:p w:rsidR="00F37E22" w:rsidRPr="00062722" w:rsidRDefault="00F37E22">
            <w:pPr>
              <w:rPr>
                <w:sz w:val="22"/>
                <w:szCs w:val="22"/>
              </w:rPr>
            </w:pPr>
          </w:p>
        </w:tc>
      </w:tr>
    </w:tbl>
    <w:p w:rsidR="00AF375C" w:rsidRPr="00062722" w:rsidRDefault="00AF375C">
      <w:pPr>
        <w:rPr>
          <w:sz w:val="22"/>
          <w:szCs w:val="22"/>
        </w:rPr>
      </w:pPr>
    </w:p>
    <w:p w:rsidR="00A122E5" w:rsidRDefault="00A122E5">
      <w:pPr>
        <w:rPr>
          <w:sz w:val="22"/>
          <w:szCs w:val="22"/>
        </w:rPr>
      </w:pPr>
    </w:p>
    <w:p w:rsidR="00062722" w:rsidRDefault="00062722">
      <w:pPr>
        <w:rPr>
          <w:sz w:val="22"/>
          <w:szCs w:val="22"/>
        </w:rPr>
      </w:pPr>
    </w:p>
    <w:p w:rsidR="00062722" w:rsidRDefault="00062722">
      <w:pPr>
        <w:rPr>
          <w:sz w:val="22"/>
          <w:szCs w:val="22"/>
        </w:rPr>
      </w:pPr>
    </w:p>
    <w:p w:rsidR="00062722" w:rsidRDefault="00062722">
      <w:pPr>
        <w:rPr>
          <w:sz w:val="22"/>
          <w:szCs w:val="22"/>
        </w:rPr>
      </w:pPr>
    </w:p>
    <w:p w:rsidR="00062722" w:rsidRDefault="00062722">
      <w:pPr>
        <w:rPr>
          <w:sz w:val="22"/>
          <w:szCs w:val="22"/>
        </w:rPr>
      </w:pPr>
    </w:p>
    <w:p w:rsidR="00062722" w:rsidRDefault="00062722">
      <w:pPr>
        <w:rPr>
          <w:sz w:val="22"/>
          <w:szCs w:val="22"/>
        </w:rPr>
      </w:pPr>
    </w:p>
    <w:p w:rsidR="00062722" w:rsidRPr="00062722" w:rsidRDefault="00062722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1046"/>
        <w:gridCol w:w="758"/>
        <w:gridCol w:w="1636"/>
        <w:gridCol w:w="76"/>
        <w:gridCol w:w="2650"/>
        <w:gridCol w:w="296"/>
        <w:gridCol w:w="1196"/>
      </w:tblGrid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rPr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lastRenderedPageBreak/>
              <w:t>Title of the curriculum/curricula</w:t>
            </w:r>
            <w:r w:rsidRPr="00062722">
              <w:rPr>
                <w:bCs/>
                <w:sz w:val="22"/>
                <w:szCs w:val="22"/>
              </w:rPr>
              <w:t>: Quantitative Finance (IMQF)</w:t>
            </w: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rPr>
                <w:bCs/>
                <w:sz w:val="22"/>
                <w:szCs w:val="22"/>
                <w:lang w:val="sr-Latn-RS"/>
              </w:rPr>
            </w:pPr>
            <w:r w:rsidRPr="00062722">
              <w:rPr>
                <w:b/>
                <w:sz w:val="22"/>
                <w:szCs w:val="22"/>
              </w:rPr>
              <w:t>Type and level of studies</w:t>
            </w:r>
            <w:r w:rsidRPr="00062722">
              <w:rPr>
                <w:sz w:val="22"/>
                <w:szCs w:val="22"/>
                <w:lang w:val="ru-RU"/>
              </w:rPr>
              <w:t>:</w:t>
            </w:r>
            <w:r w:rsidRPr="00062722">
              <w:rPr>
                <w:sz w:val="22"/>
                <w:szCs w:val="22"/>
                <w:lang w:val="sr-Latn-RS"/>
              </w:rPr>
              <w:t xml:space="preserve"> Master academic studies</w:t>
            </w: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rPr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>Subject title</w:t>
            </w:r>
            <w:r w:rsidR="00994B24" w:rsidRPr="00062722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994B24" w:rsidRPr="00062722">
              <w:rPr>
                <w:b/>
                <w:bCs/>
                <w:sz w:val="22"/>
                <w:szCs w:val="22"/>
              </w:rPr>
              <w:t xml:space="preserve"> </w:t>
            </w:r>
            <w:r w:rsidR="00994B24" w:rsidRPr="00062722">
              <w:rPr>
                <w:bCs/>
                <w:sz w:val="22"/>
                <w:szCs w:val="22"/>
              </w:rPr>
              <w:t>Models of International Finance</w:t>
            </w: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994B24">
            <w:pPr>
              <w:rPr>
                <w:b/>
                <w:bCs/>
                <w:sz w:val="22"/>
                <w:szCs w:val="22"/>
                <w:lang w:val="sr-Latn-RS"/>
              </w:rPr>
            </w:pPr>
            <w:r w:rsidRPr="00062722">
              <w:rPr>
                <w:b/>
                <w:bCs/>
                <w:sz w:val="22"/>
                <w:szCs w:val="22"/>
              </w:rPr>
              <w:t>Teacher (Name, first letter of one parent’s name, last name)</w:t>
            </w:r>
            <w:r w:rsidRPr="00062722">
              <w:rPr>
                <w:bCs/>
                <w:sz w:val="22"/>
                <w:szCs w:val="22"/>
                <w:lang w:val="sr-Cyrl-CS"/>
              </w:rPr>
              <w:t>:</w:t>
            </w:r>
            <w:r w:rsidRPr="00062722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994B24" w:rsidRPr="00062722">
              <w:rPr>
                <w:bCs/>
                <w:sz w:val="22"/>
                <w:szCs w:val="22"/>
                <w:lang w:val="sr-Latn-RS"/>
              </w:rPr>
              <w:t>Petrović P. Pavle</w:t>
            </w: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rPr>
                <w:sz w:val="22"/>
                <w:szCs w:val="22"/>
                <w:lang w:val="sr-Latn-RS"/>
              </w:rPr>
            </w:pPr>
            <w:r w:rsidRPr="00062722">
              <w:rPr>
                <w:b/>
                <w:bCs/>
                <w:sz w:val="22"/>
                <w:szCs w:val="22"/>
              </w:rPr>
              <w:t>Subject status</w:t>
            </w:r>
            <w:r w:rsidRPr="00062722">
              <w:rPr>
                <w:bCs/>
                <w:sz w:val="22"/>
                <w:szCs w:val="22"/>
                <w:lang w:val="sr-Cyrl-CS"/>
              </w:rPr>
              <w:t>:</w:t>
            </w:r>
            <w:r w:rsidRPr="00062722">
              <w:rPr>
                <w:bCs/>
                <w:sz w:val="22"/>
                <w:szCs w:val="22"/>
                <w:lang w:val="sr-Latn-RS"/>
              </w:rPr>
              <w:t xml:space="preserve"> Required</w:t>
            </w: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rPr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>Number of ECTS</w:t>
            </w:r>
            <w:r w:rsidRPr="00062722">
              <w:rPr>
                <w:bCs/>
                <w:sz w:val="22"/>
                <w:szCs w:val="22"/>
              </w:rPr>
              <w:t>: 5</w:t>
            </w: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rPr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>Prerequisite</w:t>
            </w:r>
            <w:r w:rsidRPr="00062722">
              <w:rPr>
                <w:bCs/>
                <w:sz w:val="22"/>
                <w:szCs w:val="22"/>
              </w:rPr>
              <w:t>: None</w:t>
            </w: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>Subject objective</w:t>
            </w:r>
          </w:p>
          <w:p w:rsidR="00173E3B" w:rsidRPr="00062722" w:rsidRDefault="00173E3B" w:rsidP="0048261E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062722">
              <w:rPr>
                <w:rFonts w:eastAsia="ArialMT"/>
                <w:sz w:val="22"/>
                <w:szCs w:val="22"/>
                <w:lang w:val="sr-Latn-RS" w:eastAsia="sr-Latn-RS"/>
              </w:rPr>
              <w:t xml:space="preserve">The aim of the course is teach participants </w:t>
            </w:r>
            <w:r w:rsidR="0091090A" w:rsidRPr="00062722">
              <w:rPr>
                <w:rFonts w:eastAsia="ArialMT"/>
                <w:sz w:val="22"/>
                <w:szCs w:val="22"/>
                <w:lang w:val="sr-Latn-RS" w:eastAsia="sr-Latn-RS"/>
              </w:rPr>
              <w:t>fundamentals of macroeconomic theory of small open economies.</w:t>
            </w: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 xml:space="preserve">Subject outcome  </w:t>
            </w:r>
          </w:p>
          <w:p w:rsidR="00173E3B" w:rsidRPr="00062722" w:rsidRDefault="0091090A" w:rsidP="0048261E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  <w:lang w:val="sr-Latn-RS" w:eastAsia="sr-Latn-RS"/>
              </w:rPr>
            </w:pPr>
            <w:r w:rsidRPr="00062722">
              <w:rPr>
                <w:rFonts w:eastAsia="ArialMT"/>
                <w:sz w:val="22"/>
                <w:szCs w:val="22"/>
                <w:lang w:val="sr-Latn-RS" w:eastAsia="sr-Latn-RS"/>
              </w:rPr>
              <w:t xml:space="preserve">Participants </w:t>
            </w:r>
            <w:r w:rsidR="0048261E">
              <w:rPr>
                <w:rFonts w:eastAsia="ArialMT"/>
                <w:sz w:val="22"/>
                <w:szCs w:val="22"/>
                <w:lang w:eastAsia="sr-Latn-RS"/>
              </w:rPr>
              <w:t>acquire fundamental knowledge related to formation and dynamics of</w:t>
            </w:r>
            <w:r w:rsidRPr="00062722">
              <w:rPr>
                <w:rFonts w:eastAsia="ArialMT"/>
                <w:sz w:val="22"/>
                <w:szCs w:val="22"/>
                <w:lang w:val="sr-Latn-RS" w:eastAsia="sr-Latn-RS"/>
              </w:rPr>
              <w:t xml:space="preserve"> of exchange rates, current account and balance of payments, inflation and interest rates. </w:t>
            </w:r>
          </w:p>
          <w:p w:rsidR="00173E3B" w:rsidRPr="00062722" w:rsidRDefault="00173E3B" w:rsidP="00FB2983">
            <w:pPr>
              <w:rPr>
                <w:sz w:val="22"/>
                <w:szCs w:val="22"/>
                <w:lang w:val="sr-Cyrl-CS"/>
              </w:rPr>
            </w:pP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 xml:space="preserve">Subject content </w:t>
            </w:r>
          </w:p>
          <w:p w:rsidR="00173E3B" w:rsidRPr="00062722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062722">
              <w:rPr>
                <w:b/>
                <w:i/>
                <w:iCs/>
                <w:sz w:val="22"/>
                <w:szCs w:val="22"/>
              </w:rPr>
              <w:t>Theory lessons</w:t>
            </w:r>
            <w:r w:rsidRPr="00062722">
              <w:rPr>
                <w:i/>
                <w:iCs/>
                <w:sz w:val="22"/>
                <w:szCs w:val="22"/>
              </w:rPr>
              <w:t xml:space="preserve"> </w:t>
            </w:r>
          </w:p>
          <w:p w:rsidR="00173E3B" w:rsidRPr="00062722" w:rsidRDefault="00173E3B" w:rsidP="00FB2983">
            <w:pPr>
              <w:rPr>
                <w:i/>
                <w:iCs/>
                <w:sz w:val="22"/>
                <w:szCs w:val="22"/>
                <w:lang w:val="sr-Latn-RS"/>
              </w:rPr>
            </w:pPr>
          </w:p>
          <w:p w:rsidR="00173E3B" w:rsidRPr="00062722" w:rsidRDefault="0091090A" w:rsidP="0048261E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  <w:lang w:eastAsia="sr-Latn-RS"/>
              </w:rPr>
            </w:pPr>
            <w:r w:rsidRPr="00062722">
              <w:rPr>
                <w:rFonts w:eastAsia="ArialMT"/>
                <w:sz w:val="22"/>
                <w:szCs w:val="22"/>
                <w:lang w:val="sr-Latn-RS"/>
              </w:rPr>
              <w:t xml:space="preserve">Suppy and demand for currencies and elasticities of exports and imports  – Marshall-Lerner condition. Keynesian model of </w:t>
            </w:r>
            <w:r w:rsidR="0048261E">
              <w:rPr>
                <w:rFonts w:eastAsia="ArialMT"/>
                <w:sz w:val="22"/>
                <w:szCs w:val="22"/>
                <w:lang w:val="sr-Latn-RS"/>
              </w:rPr>
              <w:t xml:space="preserve">a </w:t>
            </w:r>
            <w:r w:rsidRPr="00062722">
              <w:rPr>
                <w:rFonts w:eastAsia="ArialMT"/>
                <w:sz w:val="22"/>
                <w:szCs w:val="22"/>
                <w:lang w:val="sr-Latn-RS"/>
              </w:rPr>
              <w:t xml:space="preserve">small open economy. Consumption and exchange rate in </w:t>
            </w:r>
            <w:r w:rsidR="0048261E">
              <w:rPr>
                <w:rFonts w:eastAsia="ArialMT"/>
                <w:sz w:val="22"/>
                <w:szCs w:val="22"/>
                <w:lang w:val="sr-Latn-RS"/>
              </w:rPr>
              <w:t xml:space="preserve">a </w:t>
            </w:r>
            <w:r w:rsidRPr="00062722">
              <w:rPr>
                <w:rFonts w:eastAsia="ArialMT"/>
                <w:sz w:val="22"/>
                <w:szCs w:val="22"/>
                <w:lang w:val="sr-Latn-RS"/>
              </w:rPr>
              <w:t xml:space="preserve">Keynesian model. Mundell-Fleming model with partial and full international capital mobility. Purchasing price parity and monetary model of balance of payments. Model of small open economy with non-tradeable goods. Covered, uncovered and real interest rate parity. Monetary model of exchange rates. Aggregate suppy and inflation. </w:t>
            </w:r>
          </w:p>
          <w:p w:rsidR="00173E3B" w:rsidRPr="00062722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  <w:p w:rsidR="00173E3B" w:rsidRPr="00062722" w:rsidRDefault="00173E3B" w:rsidP="00FB2983">
            <w:pPr>
              <w:rPr>
                <w:b/>
                <w:i/>
                <w:iCs/>
                <w:sz w:val="22"/>
                <w:szCs w:val="22"/>
              </w:rPr>
            </w:pPr>
            <w:r w:rsidRPr="00062722">
              <w:rPr>
                <w:b/>
                <w:i/>
                <w:iCs/>
                <w:sz w:val="22"/>
                <w:szCs w:val="22"/>
              </w:rPr>
              <w:t xml:space="preserve">Practice lessons: practice classes, other forms of teaching, study research work  </w:t>
            </w:r>
          </w:p>
          <w:p w:rsidR="00173E3B" w:rsidRPr="00062722" w:rsidRDefault="00173E3B" w:rsidP="00FB2983">
            <w:pPr>
              <w:rPr>
                <w:bCs/>
                <w:i/>
                <w:sz w:val="22"/>
                <w:szCs w:val="22"/>
              </w:rPr>
            </w:pPr>
          </w:p>
          <w:p w:rsidR="00173E3B" w:rsidRPr="00062722" w:rsidRDefault="0091090A" w:rsidP="00FB2983">
            <w:pPr>
              <w:spacing w:after="200" w:line="276" w:lineRule="auto"/>
              <w:rPr>
                <w:rFonts w:eastAsia="Calibri"/>
                <w:iCs/>
                <w:sz w:val="22"/>
                <w:szCs w:val="22"/>
              </w:rPr>
            </w:pPr>
            <w:r w:rsidRPr="00062722">
              <w:rPr>
                <w:iCs/>
                <w:sz w:val="22"/>
                <w:szCs w:val="22"/>
              </w:rPr>
              <w:t>Exercises</w:t>
            </w:r>
          </w:p>
          <w:p w:rsidR="00173E3B" w:rsidRPr="00062722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 xml:space="preserve">Literature </w:t>
            </w:r>
          </w:p>
          <w:p w:rsidR="0091090A" w:rsidRPr="00062722" w:rsidRDefault="0091090A" w:rsidP="0091090A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val="sr-Latn-RS"/>
              </w:rPr>
            </w:pPr>
            <w:r w:rsidRPr="00062722">
              <w:rPr>
                <w:bCs/>
                <w:sz w:val="22"/>
                <w:szCs w:val="22"/>
              </w:rPr>
              <w:t xml:space="preserve">1. </w:t>
            </w:r>
            <w:r w:rsidRPr="00062722">
              <w:rPr>
                <w:rFonts w:eastAsia="ArialMT"/>
                <w:sz w:val="22"/>
                <w:szCs w:val="22"/>
                <w:lang w:val="sr-Latn-RS"/>
              </w:rPr>
              <w:t>R.E. Caves, J.A. Frankel</w:t>
            </w:r>
            <w:r w:rsidRPr="00062722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062722">
              <w:rPr>
                <w:rFonts w:eastAsia="ArialMT"/>
                <w:sz w:val="22"/>
                <w:szCs w:val="22"/>
                <w:lang w:val="sr-Latn-RS"/>
              </w:rPr>
              <w:t>R.W. Jones</w:t>
            </w:r>
            <w:r w:rsidRPr="00062722">
              <w:rPr>
                <w:bCs/>
                <w:sz w:val="22"/>
                <w:szCs w:val="22"/>
              </w:rPr>
              <w:t xml:space="preserve">, </w:t>
            </w:r>
            <w:r w:rsidRPr="00062722">
              <w:rPr>
                <w:rFonts w:eastAsia="ArialMT"/>
                <w:sz w:val="22"/>
                <w:szCs w:val="22"/>
                <w:lang w:val="sr-Latn-RS"/>
              </w:rPr>
              <w:t>World Trade and Payments</w:t>
            </w:r>
            <w:r w:rsidRPr="00062722">
              <w:rPr>
                <w:bCs/>
                <w:sz w:val="22"/>
                <w:szCs w:val="22"/>
              </w:rPr>
              <w:t xml:space="preserve">, </w:t>
            </w:r>
            <w:r w:rsidRPr="00062722">
              <w:rPr>
                <w:rFonts w:eastAsia="ArialMT"/>
                <w:sz w:val="22"/>
                <w:szCs w:val="22"/>
                <w:lang w:val="sr-Latn-RS"/>
              </w:rPr>
              <w:t>Addison Wesley</w:t>
            </w:r>
            <w:r w:rsidRPr="00062722">
              <w:rPr>
                <w:bCs/>
                <w:sz w:val="22"/>
                <w:szCs w:val="22"/>
              </w:rPr>
              <w:t xml:space="preserve">, </w:t>
            </w:r>
            <w:r w:rsidRPr="00062722">
              <w:rPr>
                <w:bCs/>
                <w:sz w:val="22"/>
                <w:szCs w:val="22"/>
                <w:lang w:val="sr-Cyrl-RS"/>
              </w:rPr>
              <w:t>2007</w:t>
            </w:r>
          </w:p>
          <w:p w:rsidR="00173E3B" w:rsidRPr="00062722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062722" w:rsidTr="00062722">
        <w:tc>
          <w:tcPr>
            <w:tcW w:w="7796" w:type="dxa"/>
            <w:gridSpan w:val="6"/>
          </w:tcPr>
          <w:p w:rsidR="00173E3B" w:rsidRPr="00062722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 xml:space="preserve">Number of active teaching lessons </w:t>
            </w:r>
          </w:p>
        </w:tc>
        <w:tc>
          <w:tcPr>
            <w:tcW w:w="1492" w:type="dxa"/>
            <w:gridSpan w:val="2"/>
            <w:vMerge w:val="restart"/>
          </w:tcPr>
          <w:p w:rsidR="00173E3B" w:rsidRPr="00062722" w:rsidRDefault="00173E3B" w:rsidP="00FB2983">
            <w:pPr>
              <w:rPr>
                <w:b/>
                <w:sz w:val="22"/>
                <w:szCs w:val="22"/>
              </w:rPr>
            </w:pPr>
            <w:r w:rsidRPr="00062722">
              <w:rPr>
                <w:b/>
                <w:sz w:val="22"/>
                <w:szCs w:val="22"/>
              </w:rPr>
              <w:t>Other lessons</w:t>
            </w:r>
          </w:p>
          <w:p w:rsidR="00173E3B" w:rsidRPr="00062722" w:rsidRDefault="00173E3B" w:rsidP="00FB2983">
            <w:pPr>
              <w:rPr>
                <w:b/>
                <w:bCs/>
                <w:sz w:val="22"/>
                <w:szCs w:val="22"/>
                <w:lang w:val="ru-RU"/>
              </w:rPr>
            </w:pPr>
            <w:r w:rsidRPr="00062722">
              <w:rPr>
                <w:b/>
                <w:sz w:val="22"/>
                <w:szCs w:val="22"/>
              </w:rPr>
              <w:t>0</w:t>
            </w:r>
          </w:p>
        </w:tc>
      </w:tr>
      <w:tr w:rsidR="00173E3B" w:rsidRPr="00062722" w:rsidTr="00062722">
        <w:tc>
          <w:tcPr>
            <w:tcW w:w="1630" w:type="dxa"/>
          </w:tcPr>
          <w:p w:rsidR="00173E3B" w:rsidRPr="00062722" w:rsidRDefault="00173E3B" w:rsidP="00FB2983">
            <w:pPr>
              <w:rPr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>Lectures</w:t>
            </w:r>
            <w:r w:rsidRPr="00062722">
              <w:rPr>
                <w:bCs/>
                <w:sz w:val="22"/>
                <w:szCs w:val="22"/>
              </w:rPr>
              <w:t>: 2</w:t>
            </w:r>
          </w:p>
          <w:p w:rsidR="00173E3B" w:rsidRPr="00062722" w:rsidRDefault="00173E3B" w:rsidP="00FB2983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46" w:type="dxa"/>
          </w:tcPr>
          <w:p w:rsidR="00173E3B" w:rsidRPr="00062722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>Practice classes</w:t>
            </w:r>
            <w:r w:rsidRPr="00062722">
              <w:rPr>
                <w:bCs/>
                <w:sz w:val="22"/>
                <w:szCs w:val="22"/>
              </w:rPr>
              <w:t>: 1</w:t>
            </w:r>
          </w:p>
        </w:tc>
        <w:tc>
          <w:tcPr>
            <w:tcW w:w="2394" w:type="dxa"/>
            <w:gridSpan w:val="2"/>
          </w:tcPr>
          <w:p w:rsidR="00173E3B" w:rsidRPr="00062722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>Other forms of teaching</w:t>
            </w:r>
            <w:r w:rsidRPr="00062722">
              <w:rPr>
                <w:bCs/>
                <w:sz w:val="22"/>
                <w:szCs w:val="22"/>
              </w:rPr>
              <w:t>: 0</w:t>
            </w:r>
          </w:p>
        </w:tc>
        <w:tc>
          <w:tcPr>
            <w:tcW w:w="2726" w:type="dxa"/>
            <w:gridSpan w:val="2"/>
          </w:tcPr>
          <w:p w:rsidR="00173E3B" w:rsidRPr="00062722" w:rsidRDefault="00173E3B" w:rsidP="00FB2983">
            <w:pPr>
              <w:rPr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>Study research work</w:t>
            </w:r>
            <w:r w:rsidRPr="00062722">
              <w:rPr>
                <w:bCs/>
                <w:sz w:val="22"/>
                <w:szCs w:val="22"/>
              </w:rPr>
              <w:t>:</w:t>
            </w:r>
          </w:p>
          <w:p w:rsidR="00173E3B" w:rsidRPr="00062722" w:rsidRDefault="00173E3B" w:rsidP="00FB2983">
            <w:pPr>
              <w:rPr>
                <w:bCs/>
                <w:sz w:val="22"/>
                <w:szCs w:val="22"/>
              </w:rPr>
            </w:pPr>
            <w:r w:rsidRPr="0006272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92" w:type="dxa"/>
            <w:gridSpan w:val="2"/>
            <w:vMerge/>
          </w:tcPr>
          <w:p w:rsidR="00173E3B" w:rsidRPr="00062722" w:rsidRDefault="00173E3B" w:rsidP="00FB29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 xml:space="preserve">Teaching methods </w:t>
            </w:r>
          </w:p>
          <w:p w:rsidR="00173E3B" w:rsidRPr="00062722" w:rsidRDefault="00173E3B" w:rsidP="00FB2983">
            <w:pPr>
              <w:rPr>
                <w:sz w:val="22"/>
                <w:szCs w:val="22"/>
                <w:lang w:val="sr-Cyrl-CS"/>
              </w:rPr>
            </w:pPr>
          </w:p>
          <w:p w:rsidR="00173E3B" w:rsidRPr="00062722" w:rsidRDefault="00173E3B" w:rsidP="00FB2983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val="sr-Latn-RS" w:eastAsia="sr-Latn-RS"/>
              </w:rPr>
            </w:pPr>
            <w:r w:rsidRPr="00062722">
              <w:rPr>
                <w:rFonts w:eastAsia="ArialMT"/>
                <w:sz w:val="22"/>
                <w:szCs w:val="22"/>
                <w:lang w:val="sr-Latn-RS" w:eastAsia="sr-Latn-RS"/>
              </w:rPr>
              <w:t>Classes are taught ex-katedra . Participants are required to comp</w:t>
            </w:r>
            <w:r w:rsidR="0048261E">
              <w:rPr>
                <w:rFonts w:eastAsia="ArialMT"/>
                <w:sz w:val="22"/>
                <w:szCs w:val="22"/>
                <w:lang w:val="sr-Latn-RS" w:eastAsia="sr-Latn-RS"/>
              </w:rPr>
              <w:t>l</w:t>
            </w:r>
            <w:bookmarkStart w:id="0" w:name="_GoBack"/>
            <w:bookmarkEnd w:id="0"/>
            <w:r w:rsidRPr="00062722">
              <w:rPr>
                <w:rFonts w:eastAsia="ArialMT"/>
                <w:sz w:val="22"/>
                <w:szCs w:val="22"/>
                <w:lang w:val="sr-Latn-RS" w:eastAsia="sr-Latn-RS"/>
              </w:rPr>
              <w:t xml:space="preserve">ete </w:t>
            </w:r>
            <w:r w:rsidR="0091090A" w:rsidRPr="00062722">
              <w:rPr>
                <w:rFonts w:eastAsia="ArialMT"/>
                <w:sz w:val="22"/>
                <w:szCs w:val="22"/>
                <w:lang w:val="sr-Latn-RS" w:eastAsia="sr-Latn-RS"/>
              </w:rPr>
              <w:t>a midterm exam.</w:t>
            </w:r>
          </w:p>
          <w:p w:rsidR="00173E3B" w:rsidRPr="00062722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062722" w:rsidTr="00062722">
        <w:tc>
          <w:tcPr>
            <w:tcW w:w="9288" w:type="dxa"/>
            <w:gridSpan w:val="8"/>
          </w:tcPr>
          <w:p w:rsidR="00173E3B" w:rsidRPr="00062722" w:rsidRDefault="00173E3B" w:rsidP="00FB2983">
            <w:pPr>
              <w:jc w:val="center"/>
              <w:rPr>
                <w:b/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>Grading (maximum number of points 100)</w:t>
            </w:r>
          </w:p>
        </w:tc>
      </w:tr>
      <w:tr w:rsidR="00173E3B" w:rsidRPr="00062722" w:rsidTr="00062722">
        <w:tc>
          <w:tcPr>
            <w:tcW w:w="3434" w:type="dxa"/>
            <w:gridSpan w:val="3"/>
          </w:tcPr>
          <w:p w:rsidR="00173E3B" w:rsidRPr="00062722" w:rsidRDefault="00173E3B" w:rsidP="00FB2983">
            <w:pPr>
              <w:rPr>
                <w:b/>
                <w:iCs/>
                <w:sz w:val="22"/>
                <w:szCs w:val="22"/>
              </w:rPr>
            </w:pPr>
            <w:r w:rsidRPr="00062722">
              <w:rPr>
                <w:b/>
                <w:iCs/>
                <w:sz w:val="22"/>
                <w:szCs w:val="22"/>
              </w:rPr>
              <w:t>Pre-examination obligations</w:t>
            </w:r>
          </w:p>
        </w:tc>
        <w:tc>
          <w:tcPr>
            <w:tcW w:w="1712" w:type="dxa"/>
            <w:gridSpan w:val="2"/>
          </w:tcPr>
          <w:p w:rsidR="00173E3B" w:rsidRPr="00062722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>Points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062722" w:rsidRDefault="00173E3B" w:rsidP="00FB2983">
            <w:pPr>
              <w:rPr>
                <w:sz w:val="22"/>
                <w:szCs w:val="22"/>
              </w:rPr>
            </w:pPr>
            <w:r w:rsidRPr="00062722">
              <w:rPr>
                <w:b/>
                <w:sz w:val="22"/>
                <w:szCs w:val="22"/>
              </w:rPr>
              <w:t>Final exam</w:t>
            </w:r>
            <w:r w:rsidRPr="000627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173E3B" w:rsidRPr="00062722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062722">
              <w:rPr>
                <w:b/>
                <w:i/>
                <w:iCs/>
                <w:sz w:val="22"/>
                <w:szCs w:val="22"/>
              </w:rPr>
              <w:t xml:space="preserve">Points </w:t>
            </w:r>
          </w:p>
        </w:tc>
      </w:tr>
      <w:tr w:rsidR="00173E3B" w:rsidRPr="00062722" w:rsidTr="00062722">
        <w:tc>
          <w:tcPr>
            <w:tcW w:w="3434" w:type="dxa"/>
            <w:gridSpan w:val="3"/>
          </w:tcPr>
          <w:p w:rsidR="00173E3B" w:rsidRPr="00062722" w:rsidRDefault="0091090A" w:rsidP="00FB2983">
            <w:pPr>
              <w:rPr>
                <w:i/>
                <w:iCs/>
                <w:sz w:val="22"/>
                <w:szCs w:val="22"/>
              </w:rPr>
            </w:pPr>
            <w:r w:rsidRPr="00062722">
              <w:rPr>
                <w:b/>
                <w:sz w:val="22"/>
                <w:szCs w:val="22"/>
              </w:rPr>
              <w:t>Midterm exam</w:t>
            </w:r>
            <w:r w:rsidR="00173E3B" w:rsidRPr="000627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2" w:type="dxa"/>
            <w:gridSpan w:val="2"/>
          </w:tcPr>
          <w:p w:rsidR="00173E3B" w:rsidRPr="00062722" w:rsidRDefault="0091090A" w:rsidP="00FB2983">
            <w:pPr>
              <w:rPr>
                <w:b/>
                <w:bCs/>
                <w:sz w:val="22"/>
                <w:szCs w:val="22"/>
              </w:rPr>
            </w:pPr>
            <w:r w:rsidRPr="00062722">
              <w:rPr>
                <w:b/>
                <w:bCs/>
                <w:sz w:val="22"/>
                <w:szCs w:val="22"/>
              </w:rPr>
              <w:t>4</w:t>
            </w:r>
            <w:r w:rsidR="00173E3B" w:rsidRPr="00062722"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062722" w:rsidRDefault="00173E3B" w:rsidP="00FB2983">
            <w:pPr>
              <w:rPr>
                <w:b/>
                <w:sz w:val="22"/>
                <w:szCs w:val="22"/>
              </w:rPr>
            </w:pPr>
            <w:r w:rsidRPr="00062722">
              <w:rPr>
                <w:b/>
                <w:sz w:val="22"/>
                <w:szCs w:val="22"/>
              </w:rPr>
              <w:t xml:space="preserve">Written exam </w:t>
            </w:r>
          </w:p>
          <w:p w:rsidR="00173E3B" w:rsidRPr="00062722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173E3B" w:rsidRPr="00062722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062722">
              <w:rPr>
                <w:i/>
                <w:iCs/>
                <w:sz w:val="22"/>
                <w:szCs w:val="22"/>
              </w:rPr>
              <w:t>60.00</w:t>
            </w:r>
          </w:p>
        </w:tc>
      </w:tr>
    </w:tbl>
    <w:p w:rsidR="00173E3B" w:rsidRPr="00062722" w:rsidRDefault="00173E3B">
      <w:pPr>
        <w:rPr>
          <w:sz w:val="22"/>
          <w:szCs w:val="22"/>
        </w:rPr>
      </w:pPr>
    </w:p>
    <w:p w:rsidR="00A122E5" w:rsidRPr="00062722" w:rsidRDefault="00A122E5">
      <w:pPr>
        <w:rPr>
          <w:sz w:val="22"/>
          <w:szCs w:val="22"/>
        </w:rPr>
      </w:pPr>
    </w:p>
    <w:sectPr w:rsidR="00A122E5" w:rsidRPr="00062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7D"/>
    <w:rsid w:val="00062722"/>
    <w:rsid w:val="00173E3B"/>
    <w:rsid w:val="002B0132"/>
    <w:rsid w:val="00316E1C"/>
    <w:rsid w:val="00423CB5"/>
    <w:rsid w:val="0048261E"/>
    <w:rsid w:val="0049337D"/>
    <w:rsid w:val="00512193"/>
    <w:rsid w:val="005129E6"/>
    <w:rsid w:val="006217C6"/>
    <w:rsid w:val="0078262B"/>
    <w:rsid w:val="0091090A"/>
    <w:rsid w:val="00935BE7"/>
    <w:rsid w:val="00994B24"/>
    <w:rsid w:val="00A122E5"/>
    <w:rsid w:val="00AF375C"/>
    <w:rsid w:val="00B60709"/>
    <w:rsid w:val="00D079B2"/>
    <w:rsid w:val="00DA5647"/>
    <w:rsid w:val="00E7176F"/>
    <w:rsid w:val="00EA0ECE"/>
    <w:rsid w:val="00EF50EA"/>
    <w:rsid w:val="00F3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71717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ENVY 14</dc:creator>
  <cp:lastModifiedBy>ENVY 14</cp:lastModifiedBy>
  <cp:revision>7</cp:revision>
  <dcterms:created xsi:type="dcterms:W3CDTF">2013-05-23T09:49:00Z</dcterms:created>
  <dcterms:modified xsi:type="dcterms:W3CDTF">2013-05-24T09:01:00Z</dcterms:modified>
</cp:coreProperties>
</file>